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CF5EC"/>
        <w:spacing w:before="0" w:beforeAutospacing="0" w:after="0" w:afterAutospacing="0" w:line="420" w:lineRule="atLeast"/>
        <w:ind w:left="0" w:right="0" w:firstLine="0"/>
        <w:jc w:val="center"/>
        <w:rPr>
          <w:rFonts w:ascii="Arial" w:hAnsi="Arial" w:eastAsia="Arial" w:cs="Arial"/>
          <w:i w:val="0"/>
          <w:caps w:val="0"/>
          <w:color w:val="333333"/>
          <w:spacing w:val="23"/>
          <w:sz w:val="24"/>
          <w:szCs w:val="24"/>
        </w:rPr>
      </w:pPr>
      <w:bookmarkStart w:id="0" w:name="_GoBack"/>
      <w:bookmarkEnd w:id="0"/>
      <w:r>
        <w:rPr>
          <w:rStyle w:val="5"/>
          <w:rFonts w:ascii="微软雅黑" w:hAnsi="微软雅黑" w:eastAsia="微软雅黑" w:cs="微软雅黑"/>
          <w:i w:val="0"/>
          <w:caps w:val="0"/>
          <w:color w:val="7B0C00"/>
          <w:spacing w:val="23"/>
          <w:sz w:val="22"/>
          <w:szCs w:val="22"/>
          <w:bdr w:val="none" w:color="auto" w:sz="0" w:space="0"/>
          <w:shd w:val="clear" w:fill="FCF5EC"/>
        </w:rPr>
        <w:t>论文征集启事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CF5EC"/>
        <w:spacing w:before="0" w:beforeAutospacing="0" w:after="0" w:afterAutospacing="0" w:line="420" w:lineRule="atLeast"/>
        <w:ind w:left="0" w:right="0" w:firstLine="420"/>
        <w:jc w:val="both"/>
        <w:rPr>
          <w:rFonts w:hint="default" w:ascii="Arial" w:hAnsi="Arial" w:eastAsia="Arial" w:cs="Arial"/>
          <w:i w:val="0"/>
          <w:caps w:val="0"/>
          <w:color w:val="333333"/>
          <w:spacing w:val="23"/>
          <w:sz w:val="24"/>
          <w:szCs w:val="24"/>
        </w:rPr>
      </w:pPr>
      <w:r>
        <w:rPr>
          <w:rFonts w:hint="eastAsia" w:ascii="宋体" w:hAnsi="宋体" w:eastAsia="宋体" w:cs="宋体"/>
          <w:i w:val="0"/>
          <w:caps w:val="0"/>
          <w:color w:val="333333"/>
          <w:spacing w:val="23"/>
          <w:sz w:val="21"/>
          <w:szCs w:val="21"/>
          <w:bdr w:val="none" w:color="auto" w:sz="0" w:space="0"/>
          <w:shd w:val="clear" w:fill="FCF5EC"/>
        </w:rPr>
        <w:t>为深入探索应用型本科教育产教融合发展路径，支持高等教育分类建设与评价，《高教探索》编辑部和《东莞理工学院学报》编辑部联合以“应用型本科教育产教融合发展路径”为主题征文。具体事宜如下。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CF5EC"/>
        <w:spacing w:before="0" w:beforeAutospacing="0" w:after="0" w:afterAutospacing="0" w:line="420" w:lineRule="atLeast"/>
        <w:ind w:left="0" w:right="0" w:firstLine="420"/>
        <w:jc w:val="both"/>
        <w:rPr>
          <w:rFonts w:hint="default" w:ascii="Arial" w:hAnsi="Arial" w:eastAsia="Arial" w:cs="Arial"/>
          <w:i w:val="0"/>
          <w:caps w:val="0"/>
          <w:color w:val="333333"/>
          <w:spacing w:val="23"/>
          <w:sz w:val="24"/>
          <w:szCs w:val="24"/>
        </w:rPr>
      </w:pPr>
      <w:r>
        <w:rPr>
          <w:rStyle w:val="5"/>
          <w:rFonts w:hint="eastAsia" w:ascii="微软雅黑" w:hAnsi="微软雅黑" w:eastAsia="微软雅黑" w:cs="微软雅黑"/>
          <w:i w:val="0"/>
          <w:caps w:val="0"/>
          <w:color w:val="333333"/>
          <w:spacing w:val="23"/>
          <w:sz w:val="21"/>
          <w:szCs w:val="21"/>
          <w:bdr w:val="none" w:color="auto" w:sz="0" w:space="0"/>
          <w:shd w:val="clear" w:fill="FCF5EC"/>
        </w:rPr>
        <w:t>一、征文对象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CF5EC"/>
        <w:spacing w:before="0" w:beforeAutospacing="0" w:after="0" w:afterAutospacing="0" w:line="420" w:lineRule="atLeast"/>
        <w:ind w:left="0" w:right="0" w:firstLine="420"/>
        <w:jc w:val="both"/>
        <w:rPr>
          <w:rFonts w:hint="default" w:ascii="Arial" w:hAnsi="Arial" w:eastAsia="Arial" w:cs="Arial"/>
          <w:i w:val="0"/>
          <w:caps w:val="0"/>
          <w:color w:val="333333"/>
          <w:spacing w:val="23"/>
          <w:sz w:val="24"/>
          <w:szCs w:val="24"/>
        </w:rPr>
      </w:pPr>
      <w:r>
        <w:rPr>
          <w:rFonts w:hint="eastAsia" w:ascii="宋体" w:hAnsi="宋体" w:eastAsia="宋体" w:cs="宋体"/>
          <w:i w:val="0"/>
          <w:caps w:val="0"/>
          <w:color w:val="333333"/>
          <w:spacing w:val="23"/>
          <w:sz w:val="21"/>
          <w:szCs w:val="21"/>
          <w:bdr w:val="none" w:color="auto" w:sz="0" w:space="0"/>
          <w:shd w:val="clear" w:fill="FCF5EC"/>
        </w:rPr>
        <w:t>高等教育管理工作者，教育科研机构研究人员，应用型本科高校领导、职能部门负责人、产业学院负责人、教师，行业企业负责人。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CF5EC"/>
        <w:spacing w:before="0" w:beforeAutospacing="0" w:after="0" w:afterAutospacing="0" w:line="420" w:lineRule="atLeast"/>
        <w:ind w:left="0" w:right="0" w:firstLine="420"/>
        <w:jc w:val="both"/>
        <w:rPr>
          <w:rFonts w:hint="default" w:ascii="Arial" w:hAnsi="Arial" w:eastAsia="Arial" w:cs="Arial"/>
          <w:i w:val="0"/>
          <w:caps w:val="0"/>
          <w:color w:val="333333"/>
          <w:spacing w:val="23"/>
          <w:sz w:val="24"/>
          <w:szCs w:val="24"/>
        </w:rPr>
      </w:pPr>
      <w:r>
        <w:rPr>
          <w:rStyle w:val="5"/>
          <w:rFonts w:hint="eastAsia" w:ascii="微软雅黑" w:hAnsi="微软雅黑" w:eastAsia="微软雅黑" w:cs="微软雅黑"/>
          <w:i w:val="0"/>
          <w:caps w:val="0"/>
          <w:color w:val="333333"/>
          <w:spacing w:val="23"/>
          <w:sz w:val="21"/>
          <w:szCs w:val="21"/>
          <w:bdr w:val="none" w:color="auto" w:sz="0" w:space="0"/>
          <w:shd w:val="clear" w:fill="FCF5EC"/>
        </w:rPr>
        <w:t>二、征文论题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CF5EC"/>
        <w:spacing w:before="0" w:beforeAutospacing="0" w:after="0" w:afterAutospacing="0" w:line="420" w:lineRule="atLeast"/>
        <w:ind w:left="0" w:right="0" w:firstLine="420"/>
        <w:jc w:val="both"/>
        <w:rPr>
          <w:rFonts w:hint="default" w:ascii="Arial" w:hAnsi="Arial" w:eastAsia="Arial" w:cs="Arial"/>
          <w:i w:val="0"/>
          <w:caps w:val="0"/>
          <w:color w:val="333333"/>
          <w:spacing w:val="23"/>
          <w:sz w:val="24"/>
          <w:szCs w:val="24"/>
        </w:rPr>
      </w:pPr>
      <w:r>
        <w:rPr>
          <w:rFonts w:hint="eastAsia" w:ascii="宋体" w:hAnsi="宋体" w:eastAsia="宋体" w:cs="宋体"/>
          <w:i w:val="0"/>
          <w:caps w:val="0"/>
          <w:color w:val="333333"/>
          <w:spacing w:val="23"/>
          <w:sz w:val="21"/>
          <w:szCs w:val="21"/>
          <w:bdr w:val="none" w:color="auto" w:sz="0" w:space="0"/>
          <w:shd w:val="clear" w:fill="FCF5EC"/>
        </w:rPr>
        <w:t>1.应用型本科教育产教融合发展路径研究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CF5EC"/>
        <w:spacing w:before="0" w:beforeAutospacing="0" w:after="0" w:afterAutospacing="0" w:line="420" w:lineRule="atLeast"/>
        <w:ind w:left="0" w:right="0" w:firstLine="420"/>
        <w:jc w:val="both"/>
        <w:rPr>
          <w:rFonts w:hint="default" w:ascii="Arial" w:hAnsi="Arial" w:eastAsia="Arial" w:cs="Arial"/>
          <w:i w:val="0"/>
          <w:caps w:val="0"/>
          <w:color w:val="333333"/>
          <w:spacing w:val="23"/>
          <w:sz w:val="24"/>
          <w:szCs w:val="24"/>
        </w:rPr>
      </w:pPr>
      <w:r>
        <w:rPr>
          <w:rFonts w:hint="eastAsia" w:ascii="宋体" w:hAnsi="宋体" w:eastAsia="宋体" w:cs="宋体"/>
          <w:i w:val="0"/>
          <w:caps w:val="0"/>
          <w:color w:val="333333"/>
          <w:spacing w:val="23"/>
          <w:sz w:val="21"/>
          <w:szCs w:val="21"/>
          <w:bdr w:val="none" w:color="auto" w:sz="0" w:space="0"/>
          <w:shd w:val="clear" w:fill="FCF5EC"/>
        </w:rPr>
        <w:t>2.产教融合、校企合作应用型人才培养体系研究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CF5EC"/>
        <w:spacing w:before="0" w:beforeAutospacing="0" w:after="0" w:afterAutospacing="0" w:line="420" w:lineRule="atLeast"/>
        <w:ind w:left="0" w:right="0" w:firstLine="420"/>
        <w:jc w:val="both"/>
        <w:rPr>
          <w:rFonts w:hint="default" w:ascii="Arial" w:hAnsi="Arial" w:eastAsia="Arial" w:cs="Arial"/>
          <w:i w:val="0"/>
          <w:caps w:val="0"/>
          <w:color w:val="333333"/>
          <w:spacing w:val="23"/>
          <w:sz w:val="24"/>
          <w:szCs w:val="24"/>
        </w:rPr>
      </w:pPr>
      <w:r>
        <w:rPr>
          <w:rFonts w:hint="eastAsia" w:ascii="宋体" w:hAnsi="宋体" w:eastAsia="宋体" w:cs="宋体"/>
          <w:i w:val="0"/>
          <w:caps w:val="0"/>
          <w:color w:val="333333"/>
          <w:spacing w:val="23"/>
          <w:sz w:val="21"/>
          <w:szCs w:val="21"/>
          <w:bdr w:val="none" w:color="auto" w:sz="0" w:space="0"/>
          <w:shd w:val="clear" w:fill="FCF5EC"/>
        </w:rPr>
        <w:t>3.应用型本科教育产教融合型课程体系建设研究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CF5EC"/>
        <w:spacing w:before="0" w:beforeAutospacing="0" w:after="0" w:afterAutospacing="0" w:line="420" w:lineRule="atLeast"/>
        <w:ind w:left="0" w:right="0" w:firstLine="420"/>
        <w:jc w:val="both"/>
        <w:rPr>
          <w:rFonts w:hint="default" w:ascii="Arial" w:hAnsi="Arial" w:eastAsia="Arial" w:cs="Arial"/>
          <w:i w:val="0"/>
          <w:caps w:val="0"/>
          <w:color w:val="333333"/>
          <w:spacing w:val="23"/>
          <w:sz w:val="24"/>
          <w:szCs w:val="24"/>
        </w:rPr>
      </w:pPr>
      <w:r>
        <w:rPr>
          <w:rFonts w:hint="eastAsia" w:ascii="宋体" w:hAnsi="宋体" w:eastAsia="宋体" w:cs="宋体"/>
          <w:i w:val="0"/>
          <w:caps w:val="0"/>
          <w:color w:val="333333"/>
          <w:spacing w:val="23"/>
          <w:sz w:val="21"/>
          <w:szCs w:val="21"/>
          <w:bdr w:val="none" w:color="auto" w:sz="0" w:space="0"/>
          <w:shd w:val="clear" w:fill="FCF5EC"/>
        </w:rPr>
        <w:t>4.应用型本科高校现代产业学院新理念新机制新模式研究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CF5EC"/>
        <w:spacing w:before="0" w:beforeAutospacing="0" w:after="0" w:afterAutospacing="0" w:line="420" w:lineRule="atLeast"/>
        <w:ind w:left="0" w:right="0" w:firstLine="420"/>
        <w:jc w:val="both"/>
        <w:rPr>
          <w:rFonts w:hint="default" w:ascii="Arial" w:hAnsi="Arial" w:eastAsia="Arial" w:cs="Arial"/>
          <w:i w:val="0"/>
          <w:caps w:val="0"/>
          <w:color w:val="333333"/>
          <w:spacing w:val="23"/>
          <w:sz w:val="24"/>
          <w:szCs w:val="24"/>
        </w:rPr>
      </w:pPr>
      <w:r>
        <w:rPr>
          <w:rFonts w:hint="eastAsia" w:ascii="宋体" w:hAnsi="宋体" w:eastAsia="宋体" w:cs="宋体"/>
          <w:i w:val="0"/>
          <w:caps w:val="0"/>
          <w:color w:val="333333"/>
          <w:spacing w:val="23"/>
          <w:sz w:val="21"/>
          <w:szCs w:val="21"/>
          <w:bdr w:val="none" w:color="auto" w:sz="0" w:space="0"/>
          <w:shd w:val="clear" w:fill="FCF5EC"/>
        </w:rPr>
        <w:t>5.应用型本科高校学科专业建设创新研究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CF5EC"/>
        <w:spacing w:before="0" w:beforeAutospacing="0" w:after="0" w:afterAutospacing="0" w:line="420" w:lineRule="atLeast"/>
        <w:ind w:left="0" w:right="0" w:firstLine="420"/>
        <w:jc w:val="both"/>
        <w:rPr>
          <w:rFonts w:hint="default" w:ascii="Arial" w:hAnsi="Arial" w:eastAsia="Arial" w:cs="Arial"/>
          <w:i w:val="0"/>
          <w:caps w:val="0"/>
          <w:color w:val="333333"/>
          <w:spacing w:val="23"/>
          <w:sz w:val="24"/>
          <w:szCs w:val="24"/>
        </w:rPr>
      </w:pPr>
      <w:r>
        <w:rPr>
          <w:rFonts w:hint="eastAsia" w:ascii="宋体" w:hAnsi="宋体" w:eastAsia="宋体" w:cs="宋体"/>
          <w:i w:val="0"/>
          <w:caps w:val="0"/>
          <w:color w:val="333333"/>
          <w:spacing w:val="23"/>
          <w:sz w:val="21"/>
          <w:szCs w:val="21"/>
          <w:bdr w:val="none" w:color="auto" w:sz="0" w:space="0"/>
          <w:shd w:val="clear" w:fill="FCF5EC"/>
        </w:rPr>
        <w:t>6.应用型本科高校师资队伍建设改革研究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CF5EC"/>
        <w:spacing w:before="0" w:beforeAutospacing="0" w:after="0" w:afterAutospacing="0" w:line="420" w:lineRule="atLeast"/>
        <w:ind w:left="0" w:right="0" w:firstLine="420"/>
        <w:jc w:val="both"/>
        <w:rPr>
          <w:rFonts w:hint="default" w:ascii="Arial" w:hAnsi="Arial" w:eastAsia="Arial" w:cs="Arial"/>
          <w:i w:val="0"/>
          <w:caps w:val="0"/>
          <w:color w:val="333333"/>
          <w:spacing w:val="23"/>
          <w:sz w:val="24"/>
          <w:szCs w:val="24"/>
        </w:rPr>
      </w:pPr>
      <w:r>
        <w:rPr>
          <w:rFonts w:hint="eastAsia" w:ascii="宋体" w:hAnsi="宋体" w:eastAsia="宋体" w:cs="宋体"/>
          <w:i w:val="0"/>
          <w:caps w:val="0"/>
          <w:color w:val="333333"/>
          <w:spacing w:val="23"/>
          <w:sz w:val="21"/>
          <w:szCs w:val="21"/>
          <w:bdr w:val="none" w:color="auto" w:sz="0" w:space="0"/>
          <w:shd w:val="clear" w:fill="FCF5EC"/>
        </w:rPr>
        <w:t>7.应用型本科高校学生学习评价与管理创新研究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CF5EC"/>
        <w:spacing w:before="0" w:beforeAutospacing="0" w:after="0" w:afterAutospacing="0" w:line="420" w:lineRule="atLeast"/>
        <w:ind w:left="0" w:right="0" w:firstLine="420"/>
        <w:jc w:val="both"/>
        <w:rPr>
          <w:rFonts w:hint="default" w:ascii="Arial" w:hAnsi="Arial" w:eastAsia="Arial" w:cs="Arial"/>
          <w:i w:val="0"/>
          <w:caps w:val="0"/>
          <w:color w:val="333333"/>
          <w:spacing w:val="23"/>
          <w:sz w:val="24"/>
          <w:szCs w:val="24"/>
        </w:rPr>
      </w:pPr>
      <w:r>
        <w:rPr>
          <w:rStyle w:val="5"/>
          <w:rFonts w:hint="eastAsia" w:ascii="微软雅黑" w:hAnsi="微软雅黑" w:eastAsia="微软雅黑" w:cs="微软雅黑"/>
          <w:i w:val="0"/>
          <w:caps w:val="0"/>
          <w:color w:val="333333"/>
          <w:spacing w:val="23"/>
          <w:sz w:val="21"/>
          <w:szCs w:val="21"/>
          <w:bdr w:val="none" w:color="auto" w:sz="0" w:space="0"/>
          <w:shd w:val="clear" w:fill="FCF5EC"/>
        </w:rPr>
        <w:t>三、征文要求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CF5EC"/>
        <w:spacing w:before="0" w:beforeAutospacing="0" w:after="0" w:afterAutospacing="0" w:line="420" w:lineRule="atLeast"/>
        <w:ind w:left="0" w:right="0" w:firstLine="420"/>
        <w:jc w:val="both"/>
        <w:rPr>
          <w:rFonts w:hint="default" w:ascii="Arial" w:hAnsi="Arial" w:eastAsia="Arial" w:cs="Arial"/>
          <w:i w:val="0"/>
          <w:caps w:val="0"/>
          <w:color w:val="333333"/>
          <w:spacing w:val="23"/>
          <w:sz w:val="24"/>
          <w:szCs w:val="24"/>
        </w:rPr>
      </w:pPr>
      <w:r>
        <w:rPr>
          <w:rFonts w:hint="eastAsia" w:ascii="宋体" w:hAnsi="宋体" w:eastAsia="宋体" w:cs="宋体"/>
          <w:i w:val="0"/>
          <w:caps w:val="0"/>
          <w:color w:val="333333"/>
          <w:spacing w:val="23"/>
          <w:sz w:val="21"/>
          <w:szCs w:val="21"/>
          <w:bdr w:val="none" w:color="auto" w:sz="0" w:space="0"/>
          <w:shd w:val="clear" w:fill="FCF5EC"/>
        </w:rPr>
        <w:t>1.论文要有强烈的问题意识，主题鲜明、观点明确，论证充分、内容翔实，具有原创性、前瞻性、创新性、针对性，理论与实践相结合，能为解释和解决现实问题提供独到思路或方案参考。论文题目可参照上述“征文论题”，或在上述“征文论题”基础上作适当修改、调整优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CF5EC"/>
        <w:spacing w:before="0" w:beforeAutospacing="0" w:after="0" w:afterAutospacing="0" w:line="420" w:lineRule="atLeast"/>
        <w:ind w:left="0" w:right="0" w:firstLine="420"/>
        <w:jc w:val="both"/>
        <w:rPr>
          <w:rFonts w:hint="default" w:ascii="Arial" w:hAnsi="Arial" w:eastAsia="Arial" w:cs="Arial"/>
          <w:i w:val="0"/>
          <w:caps w:val="0"/>
          <w:color w:val="333333"/>
          <w:spacing w:val="23"/>
          <w:sz w:val="24"/>
          <w:szCs w:val="24"/>
        </w:rPr>
      </w:pPr>
      <w:r>
        <w:rPr>
          <w:rFonts w:hint="eastAsia" w:ascii="宋体" w:hAnsi="宋体" w:eastAsia="宋体" w:cs="宋体"/>
          <w:i w:val="0"/>
          <w:caps w:val="0"/>
          <w:color w:val="333333"/>
          <w:spacing w:val="23"/>
          <w:sz w:val="21"/>
          <w:szCs w:val="21"/>
          <w:bdr w:val="none" w:color="auto" w:sz="0" w:space="0"/>
          <w:shd w:val="clear" w:fill="FCF5EC"/>
        </w:rPr>
        <w:t>2.论文篇幅控制在7000—9000字之间，经审核后，可用的将在应用型本科教育产教融合发展路径高峰论坛上结集印发交流，并择其优者在论坛上发言或在《高教探索》《东莞理工学院学报》发表。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CF5EC"/>
        <w:spacing w:before="0" w:beforeAutospacing="0" w:after="0" w:afterAutospacing="0" w:line="420" w:lineRule="atLeast"/>
        <w:ind w:left="0" w:right="0" w:firstLine="420"/>
        <w:jc w:val="both"/>
        <w:rPr>
          <w:rFonts w:hint="default" w:ascii="Arial" w:hAnsi="Arial" w:eastAsia="Arial" w:cs="Arial"/>
          <w:i w:val="0"/>
          <w:caps w:val="0"/>
          <w:color w:val="333333"/>
          <w:spacing w:val="23"/>
          <w:sz w:val="24"/>
          <w:szCs w:val="24"/>
        </w:rPr>
      </w:pPr>
      <w:r>
        <w:rPr>
          <w:rFonts w:hint="eastAsia" w:ascii="宋体" w:hAnsi="宋体" w:eastAsia="宋体" w:cs="宋体"/>
          <w:i w:val="0"/>
          <w:caps w:val="0"/>
          <w:color w:val="333333"/>
          <w:spacing w:val="23"/>
          <w:sz w:val="21"/>
          <w:szCs w:val="21"/>
          <w:bdr w:val="none" w:color="auto" w:sz="0" w:space="0"/>
          <w:shd w:val="clear" w:fill="FCF5EC"/>
        </w:rPr>
        <w:t>3.论文要严格遵守《著作权法》等相关法律法规，不得抄袭、剽窃他人成果，不得一稿多投，否则后果自负。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CF5EC"/>
        <w:spacing w:before="0" w:beforeAutospacing="0" w:after="0" w:afterAutospacing="0" w:line="420" w:lineRule="atLeast"/>
        <w:ind w:left="0" w:right="0" w:firstLine="420"/>
        <w:jc w:val="both"/>
        <w:rPr>
          <w:rFonts w:hint="default" w:ascii="Arial" w:hAnsi="Arial" w:eastAsia="Arial" w:cs="Arial"/>
          <w:i w:val="0"/>
          <w:caps w:val="0"/>
          <w:color w:val="333333"/>
          <w:spacing w:val="23"/>
          <w:sz w:val="24"/>
          <w:szCs w:val="24"/>
        </w:rPr>
      </w:pPr>
      <w:r>
        <w:rPr>
          <w:rFonts w:hint="eastAsia" w:ascii="宋体" w:hAnsi="宋体" w:eastAsia="宋体" w:cs="宋体"/>
          <w:i w:val="0"/>
          <w:caps w:val="0"/>
          <w:color w:val="333333"/>
          <w:spacing w:val="23"/>
          <w:sz w:val="21"/>
          <w:szCs w:val="21"/>
          <w:bdr w:val="none" w:color="auto" w:sz="0" w:space="0"/>
          <w:shd w:val="clear" w:fill="FCF5EC"/>
        </w:rPr>
        <w:t>4.论文格式参照《高教探索》《东莞理工学院学报》2021年版本，并在文末注明作者的姓名、单位（院系）、学科专业、手机号码、电子邮箱、邮政编码、地址，以便联系。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CF5EC"/>
        <w:spacing w:before="0" w:beforeAutospacing="0" w:after="0" w:afterAutospacing="0" w:line="420" w:lineRule="atLeast"/>
        <w:ind w:left="0" w:right="0" w:firstLine="420"/>
        <w:jc w:val="both"/>
        <w:rPr>
          <w:rFonts w:hint="default" w:ascii="Arial" w:hAnsi="Arial" w:eastAsia="Arial" w:cs="Arial"/>
          <w:i w:val="0"/>
          <w:caps w:val="0"/>
          <w:color w:val="333333"/>
          <w:spacing w:val="23"/>
          <w:sz w:val="24"/>
          <w:szCs w:val="24"/>
        </w:rPr>
      </w:pPr>
      <w:r>
        <w:rPr>
          <w:rStyle w:val="5"/>
          <w:rFonts w:hint="eastAsia" w:ascii="微软雅黑" w:hAnsi="微软雅黑" w:eastAsia="微软雅黑" w:cs="微软雅黑"/>
          <w:i w:val="0"/>
          <w:caps w:val="0"/>
          <w:color w:val="333333"/>
          <w:spacing w:val="23"/>
          <w:sz w:val="21"/>
          <w:szCs w:val="21"/>
          <w:bdr w:val="none" w:color="auto" w:sz="0" w:space="0"/>
          <w:shd w:val="clear" w:fill="FCF5EC"/>
        </w:rPr>
        <w:t>四、征文截止日期、提交方式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CF5EC"/>
        <w:spacing w:before="0" w:beforeAutospacing="0" w:after="0" w:afterAutospacing="0" w:line="420" w:lineRule="atLeast"/>
        <w:ind w:left="0" w:right="0" w:firstLine="420"/>
        <w:jc w:val="both"/>
        <w:rPr>
          <w:rFonts w:hint="default" w:ascii="Arial" w:hAnsi="Arial" w:eastAsia="Arial" w:cs="Arial"/>
          <w:i w:val="0"/>
          <w:caps w:val="0"/>
          <w:color w:val="333333"/>
          <w:spacing w:val="23"/>
          <w:sz w:val="24"/>
          <w:szCs w:val="24"/>
        </w:rPr>
      </w:pPr>
      <w:r>
        <w:rPr>
          <w:rFonts w:hint="eastAsia" w:ascii="宋体" w:hAnsi="宋体" w:eastAsia="宋体" w:cs="宋体"/>
          <w:i w:val="0"/>
          <w:caps w:val="0"/>
          <w:color w:val="333333"/>
          <w:spacing w:val="23"/>
          <w:sz w:val="21"/>
          <w:szCs w:val="21"/>
          <w:bdr w:val="none" w:color="auto" w:sz="0" w:space="0"/>
          <w:shd w:val="clear" w:fill="FCF5EC"/>
        </w:rPr>
        <w:t>论文提交截止时间为2022年3月10日（星期四）。作者通过电子邮件方式提交论文的word文档，邮件主题请以“单位+姓名+论文题目”形式命名，所有投稿统一发送至专用邮箱:xsyth2019@126.com。</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4F62E4"/>
    <w:rsid w:val="691B17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paragraph" w:styleId="3">
    <w:name w:val="Title"/>
    <w:basedOn w:val="1"/>
    <w:next w:val="1"/>
    <w:link w:val="7"/>
    <w:qFormat/>
    <w:uiPriority w:val="0"/>
    <w:pPr>
      <w:spacing w:before="240" w:after="60"/>
      <w:jc w:val="center"/>
      <w:outlineLvl w:val="0"/>
    </w:pPr>
    <w:rPr>
      <w:rFonts w:eastAsia="宋体" w:asciiTheme="majorAscii" w:hAnsiTheme="majorAscii" w:cstheme="majorBidi"/>
      <w:b/>
      <w:bCs/>
      <w:sz w:val="32"/>
      <w:szCs w:val="32"/>
    </w:rPr>
  </w:style>
  <w:style w:type="character" w:styleId="5">
    <w:name w:val="Strong"/>
    <w:basedOn w:val="4"/>
    <w:qFormat/>
    <w:uiPriority w:val="0"/>
    <w:rPr>
      <w:b/>
    </w:rPr>
  </w:style>
  <w:style w:type="character" w:customStyle="1" w:styleId="7">
    <w:name w:val="标题 Char"/>
    <w:basedOn w:val="4"/>
    <w:link w:val="3"/>
    <w:uiPriority w:val="10"/>
    <w:rPr>
      <w:rFonts w:eastAsia="宋体" w:asciiTheme="majorAscii" w:hAnsiTheme="majorAscii" w:cstheme="majorBidi"/>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2020-08-18T01:07:00Z</dcterms:created>
  <dc:creator>86135</dc:creator>
  <cp:lastModifiedBy>郭伟明</cp:lastModifiedBy>
  <dcterms:modified xsi:type="dcterms:W3CDTF">2022-02-23T02:21:57Z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